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B4F6B" w14:textId="1E456D87" w:rsidR="00000000" w:rsidRDefault="006B4B56">
      <w:pPr>
        <w:rPr>
          <w:rFonts w:ascii="Times New Roman" w:hAnsi="Times New Roman" w:cs="Times New Roman"/>
          <w:sz w:val="28"/>
          <w:szCs w:val="28"/>
        </w:rPr>
      </w:pPr>
      <w:r w:rsidRPr="006B4B56">
        <w:drawing>
          <wp:inline distT="0" distB="0" distL="0" distR="0" wp14:anchorId="3F060341" wp14:editId="36CE2A9C">
            <wp:extent cx="5768975" cy="9251950"/>
            <wp:effectExtent l="0" t="0" r="3175" b="6350"/>
            <wp:docPr id="4549659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97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A5604" w14:textId="77777777" w:rsidR="009F5F4F" w:rsidRPr="009F5F4F" w:rsidRDefault="009F5F4F" w:rsidP="009F5F4F">
      <w:pPr>
        <w:rPr>
          <w:rFonts w:ascii="Times New Roman" w:hAnsi="Times New Roman" w:cs="Times New Roman"/>
          <w:sz w:val="28"/>
          <w:szCs w:val="28"/>
        </w:rPr>
      </w:pPr>
      <w:r w:rsidRPr="009F5F4F">
        <w:rPr>
          <w:rFonts w:ascii="Times New Roman" w:hAnsi="Times New Roman" w:cs="Times New Roman"/>
          <w:sz w:val="28"/>
          <w:szCs w:val="28"/>
        </w:rPr>
        <w:lastRenderedPageBreak/>
        <w:t>I.</w:t>
      </w:r>
      <w:r w:rsidRPr="009F5F4F">
        <w:rPr>
          <w:rFonts w:ascii="Times New Roman" w:hAnsi="Times New Roman" w:cs="Times New Roman"/>
          <w:sz w:val="28"/>
          <w:szCs w:val="28"/>
        </w:rPr>
        <w:tab/>
        <w:t>ОБЩИЕ ПОЛОЖЕНИЯ</w:t>
      </w:r>
    </w:p>
    <w:p w14:paraId="580B27D9" w14:textId="3410B8A5" w:rsidR="009F5F4F" w:rsidRPr="007C07D1" w:rsidRDefault="009F5F4F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F5F4F">
        <w:rPr>
          <w:rFonts w:ascii="Times New Roman" w:hAnsi="Times New Roman" w:cs="Times New Roman"/>
          <w:sz w:val="28"/>
          <w:szCs w:val="28"/>
        </w:rPr>
        <w:t>1.1. Объединение юридических лиц</w:t>
      </w:r>
      <w:r w:rsidR="007C07D1" w:rsidRPr="007C07D1">
        <w:rPr>
          <w:rFonts w:ascii="Times New Roman" w:hAnsi="Times New Roman" w:cs="Times New Roman"/>
          <w:sz w:val="28"/>
          <w:szCs w:val="28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 xml:space="preserve">“Международная Ассоциация социальных психотерапевтов, консультантов и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психотехнологов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>» (МАСПКП) далее по тексту «Ассоциация») является некоммерческой организацией, учрежденной юридическими лицами для содействия ее партнерам в осуществлении деятельности, направленной на достижение целей, предусмотренных настоящим Уставом.</w:t>
      </w:r>
    </w:p>
    <w:p w14:paraId="2C339C62" w14:textId="00885169" w:rsidR="009F5F4F" w:rsidRPr="007C07D1" w:rsidRDefault="009F5F4F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F5F4F">
        <w:rPr>
          <w:rFonts w:ascii="Times New Roman" w:hAnsi="Times New Roman" w:cs="Times New Roman"/>
          <w:sz w:val="28"/>
          <w:szCs w:val="28"/>
        </w:rPr>
        <w:t>1.2. Ассоциация осуществляет свою деятельность в соответствии с Конституцией Республики Казахстан, Гражданским кодексом Республики Казахстан, Законом «О некоммерческих организациях» другими законодательными актами Республики Казахстан, настоящим Уставом, руководствуется общепризнанными принципами и нормами международного права.</w:t>
      </w:r>
    </w:p>
    <w:p w14:paraId="53031C44" w14:textId="044A5E4F" w:rsidR="009F5F4F" w:rsidRPr="009F5F4F" w:rsidRDefault="009F5F4F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9F5F4F">
        <w:rPr>
          <w:rFonts w:ascii="Times New Roman" w:hAnsi="Times New Roman" w:cs="Times New Roman"/>
          <w:sz w:val="28"/>
          <w:szCs w:val="28"/>
        </w:rPr>
        <w:t>1.3. Ассоциация считается созданной как юридическое лицо с момента                               ее государственной регистрации в установленном законом порядке, обладает обособленным имуществом, имеет самостоятельный баланс, вправе от своего имени приобретать и осуществлять имущественные и личные неимущественные права и нести обязанности, заключать договоры</w:t>
      </w:r>
      <w:r w:rsidR="007C07D1" w:rsidRPr="007C07D1">
        <w:rPr>
          <w:rFonts w:ascii="Times New Roman" w:hAnsi="Times New Roman" w:cs="Times New Roman"/>
          <w:sz w:val="28"/>
          <w:szCs w:val="28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и контракты, быть истцом и ответчиком в суде, иметь в банковских учреждениях, иметь круглую печать, штампы и бланки со своим наименованием.</w:t>
      </w:r>
    </w:p>
    <w:p w14:paraId="39602D2D" w14:textId="77777777" w:rsidR="009F5F4F" w:rsidRPr="009F5F4F" w:rsidRDefault="009F5F4F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9F5F4F">
        <w:rPr>
          <w:rFonts w:ascii="Times New Roman" w:hAnsi="Times New Roman" w:cs="Times New Roman"/>
          <w:sz w:val="28"/>
          <w:szCs w:val="28"/>
        </w:rPr>
        <w:t>1.4. Ассоциация создается без ограничения срока.</w:t>
      </w:r>
    </w:p>
    <w:p w14:paraId="39B1F456" w14:textId="77777777" w:rsidR="009F5F4F" w:rsidRPr="009F5F4F" w:rsidRDefault="009F5F4F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9F5F4F">
        <w:rPr>
          <w:rFonts w:ascii="Times New Roman" w:hAnsi="Times New Roman" w:cs="Times New Roman"/>
          <w:sz w:val="28"/>
          <w:szCs w:val="28"/>
        </w:rPr>
        <w:t>1.5. Требования Устава Ассоциации обязательны для исполнения всеми органами Ассоциации и ее партнерами.</w:t>
      </w:r>
    </w:p>
    <w:p w14:paraId="7AF74AAD" w14:textId="77777777" w:rsidR="009F5F4F" w:rsidRPr="009F5F4F" w:rsidRDefault="009F5F4F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9F5F4F">
        <w:rPr>
          <w:rFonts w:ascii="Times New Roman" w:hAnsi="Times New Roman" w:cs="Times New Roman"/>
          <w:sz w:val="28"/>
          <w:szCs w:val="28"/>
        </w:rPr>
        <w:t>1.6. Ассоциация не отвечает по обязательствам своих партнеров, а партнеры Ассоциации несут субсидиарную ответственность по обязательствам Ассоциации в размере и в порядке, предусмотренных ее учредительными документами.</w:t>
      </w:r>
    </w:p>
    <w:p w14:paraId="10299A22" w14:textId="08A7D6DB" w:rsidR="009F5F4F" w:rsidRPr="007C07D1" w:rsidRDefault="009F5F4F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F5F4F">
        <w:rPr>
          <w:rFonts w:ascii="Times New Roman" w:hAnsi="Times New Roman" w:cs="Times New Roman"/>
          <w:sz w:val="28"/>
          <w:szCs w:val="28"/>
        </w:rPr>
        <w:t>1.7. Ассоциация отвечает по своим обязательствам тем своим имуществом, на которое по законодательству Республики Казахстан может быть обращено взыскание.</w:t>
      </w:r>
    </w:p>
    <w:p w14:paraId="61E7C246" w14:textId="442332CF" w:rsidR="009F5F4F" w:rsidRPr="009F5F4F" w:rsidRDefault="009F5F4F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9F5F4F">
        <w:rPr>
          <w:rFonts w:ascii="Times New Roman" w:hAnsi="Times New Roman" w:cs="Times New Roman"/>
          <w:sz w:val="28"/>
          <w:szCs w:val="28"/>
        </w:rPr>
        <w:t xml:space="preserve">1.8. Ассоциация имеет официальное наименование на русском </w:t>
      </w:r>
      <w:r w:rsidR="005A5530" w:rsidRPr="009F5F4F">
        <w:rPr>
          <w:rFonts w:ascii="Times New Roman" w:hAnsi="Times New Roman" w:cs="Times New Roman"/>
          <w:sz w:val="28"/>
          <w:szCs w:val="28"/>
        </w:rPr>
        <w:t>языке: Объединение</w:t>
      </w:r>
      <w:r w:rsidRPr="009F5F4F">
        <w:rPr>
          <w:rFonts w:ascii="Times New Roman" w:hAnsi="Times New Roman" w:cs="Times New Roman"/>
          <w:sz w:val="28"/>
          <w:szCs w:val="28"/>
        </w:rPr>
        <w:t xml:space="preserve"> юридических лиц “Международная Ассоциация социальных психотерапевтов, консультантов и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психотехнологов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>». (МАСПКП)</w:t>
      </w:r>
      <w:r w:rsidRPr="009F5F4F">
        <w:rPr>
          <w:rFonts w:ascii="Times New Roman" w:hAnsi="Times New Roman" w:cs="Times New Roman"/>
          <w:sz w:val="28"/>
          <w:szCs w:val="28"/>
        </w:rPr>
        <w:tab/>
      </w:r>
    </w:p>
    <w:p w14:paraId="1314D684" w14:textId="4725F07C" w:rsidR="009F5F4F" w:rsidRPr="009F5F4F" w:rsidRDefault="009F5F4F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9F5F4F">
        <w:rPr>
          <w:rFonts w:ascii="Times New Roman" w:hAnsi="Times New Roman" w:cs="Times New Roman"/>
          <w:sz w:val="28"/>
          <w:szCs w:val="28"/>
        </w:rPr>
        <w:t xml:space="preserve">1.9. Ассоциация имеет официальное наименование на казахском </w:t>
      </w:r>
      <w:r w:rsidR="005A5530" w:rsidRPr="009F5F4F">
        <w:rPr>
          <w:rFonts w:ascii="Times New Roman" w:hAnsi="Times New Roman" w:cs="Times New Roman"/>
          <w:sz w:val="28"/>
          <w:szCs w:val="28"/>
        </w:rPr>
        <w:t>языке; «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психотерапевтер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кеңесшілер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психотехнологтардың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қауымдастығы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бірлестігі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>.</w:t>
      </w:r>
    </w:p>
    <w:p w14:paraId="21764CB0" w14:textId="77777777" w:rsidR="009F5F4F" w:rsidRPr="009F5F4F" w:rsidRDefault="009F5F4F" w:rsidP="009F5F4F">
      <w:pPr>
        <w:rPr>
          <w:rFonts w:ascii="Times New Roman" w:hAnsi="Times New Roman" w:cs="Times New Roman"/>
          <w:sz w:val="28"/>
          <w:szCs w:val="28"/>
        </w:rPr>
      </w:pPr>
    </w:p>
    <w:p w14:paraId="5268C165" w14:textId="2E488AF5" w:rsidR="009F5F4F" w:rsidRPr="009F5F4F" w:rsidRDefault="009F5F4F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F5F4F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1.10. </w:t>
      </w:r>
      <w:r w:rsidRPr="009F5F4F">
        <w:rPr>
          <w:rFonts w:ascii="Times New Roman" w:hAnsi="Times New Roman" w:cs="Times New Roman"/>
          <w:sz w:val="28"/>
          <w:szCs w:val="28"/>
        </w:rPr>
        <w:t>Ассоциация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имеет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официальное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наименование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на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английском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языке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>: Association of legal entities Business Partnership Association «International Association of Social Psychotherapists, Counselors and Psychotechnologists» (IAS</w:t>
      </w:r>
      <w:r w:rsidR="007C07D1">
        <w:rPr>
          <w:rFonts w:ascii="Times New Roman" w:hAnsi="Times New Roman" w:cs="Times New Roman"/>
          <w:sz w:val="28"/>
          <w:szCs w:val="28"/>
          <w:lang w:val="en-US"/>
        </w:rPr>
        <w:t>PCP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17D02825" w14:textId="77777777" w:rsidR="009F5F4F" w:rsidRPr="009F5F4F" w:rsidRDefault="009F5F4F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9F5F4F">
        <w:rPr>
          <w:rFonts w:ascii="Times New Roman" w:hAnsi="Times New Roman" w:cs="Times New Roman"/>
          <w:sz w:val="28"/>
          <w:szCs w:val="28"/>
        </w:rPr>
        <w:t xml:space="preserve">1.11. Ассоциация имеет официальное сокращенное наименование на русском языке: ОЮЛ «Международная Ассоциация социальных психотерапевтов, консультантов и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психотехнологов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>» (МАСПКП).</w:t>
      </w:r>
    </w:p>
    <w:p w14:paraId="27A0CEDD" w14:textId="77777777" w:rsidR="009F5F4F" w:rsidRPr="009F5F4F" w:rsidRDefault="009F5F4F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9F5F4F">
        <w:rPr>
          <w:rFonts w:ascii="Times New Roman" w:hAnsi="Times New Roman" w:cs="Times New Roman"/>
          <w:sz w:val="28"/>
          <w:szCs w:val="28"/>
        </w:rPr>
        <w:t>1.12. Ассоциация имеет официальное сокращенное наименование на казахском языке: «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психотерапевтер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кеңесшілер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психотехнологтардың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F4F">
        <w:rPr>
          <w:rFonts w:ascii="Times New Roman" w:hAnsi="Times New Roman" w:cs="Times New Roman"/>
          <w:sz w:val="28"/>
          <w:szCs w:val="28"/>
        </w:rPr>
        <w:t>қауымдастығы</w:t>
      </w:r>
      <w:proofErr w:type="spellEnd"/>
      <w:r w:rsidRPr="009F5F4F">
        <w:rPr>
          <w:rFonts w:ascii="Times New Roman" w:hAnsi="Times New Roman" w:cs="Times New Roman"/>
          <w:sz w:val="28"/>
          <w:szCs w:val="28"/>
        </w:rPr>
        <w:t>» ЗТБ.</w:t>
      </w:r>
    </w:p>
    <w:p w14:paraId="350A4C99" w14:textId="3ED3F591" w:rsidR="006B4B56" w:rsidRDefault="009F5F4F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1.13. </w:t>
      </w:r>
      <w:r w:rsidRPr="009F5F4F">
        <w:rPr>
          <w:rFonts w:ascii="Times New Roman" w:hAnsi="Times New Roman" w:cs="Times New Roman"/>
          <w:sz w:val="28"/>
          <w:szCs w:val="28"/>
        </w:rPr>
        <w:t>Ассоциация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имеет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официальное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сокращенное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наименование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на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F5F4F">
        <w:rPr>
          <w:rFonts w:ascii="Times New Roman" w:hAnsi="Times New Roman" w:cs="Times New Roman"/>
          <w:sz w:val="28"/>
          <w:szCs w:val="28"/>
        </w:rPr>
        <w:t>английском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9F5F4F">
        <w:rPr>
          <w:rFonts w:ascii="Times New Roman" w:hAnsi="Times New Roman" w:cs="Times New Roman"/>
          <w:sz w:val="28"/>
          <w:szCs w:val="28"/>
        </w:rPr>
        <w:t>языке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>:  Association</w:t>
      </w:r>
      <w:proofErr w:type="gramEnd"/>
      <w:r w:rsidRPr="009F5F4F">
        <w:rPr>
          <w:rFonts w:ascii="Times New Roman" w:hAnsi="Times New Roman" w:cs="Times New Roman"/>
          <w:sz w:val="28"/>
          <w:szCs w:val="28"/>
          <w:lang w:val="en-US"/>
        </w:rPr>
        <w:t xml:space="preserve"> of legal entities Business Partnership Association «International Association of Social Psychotherapists, Counselors and Psychotechnologists» (IAS</w:t>
      </w:r>
      <w:r>
        <w:rPr>
          <w:rFonts w:ascii="Times New Roman" w:hAnsi="Times New Roman" w:cs="Times New Roman"/>
          <w:sz w:val="28"/>
          <w:szCs w:val="28"/>
          <w:lang w:val="en-US"/>
        </w:rPr>
        <w:t>PCP</w:t>
      </w:r>
      <w:r w:rsidRPr="009F5F4F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3051D4A6" w14:textId="77777777" w:rsid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C94FF7D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C07D1">
        <w:rPr>
          <w:rFonts w:ascii="Times New Roman" w:hAnsi="Times New Roman" w:cs="Times New Roman"/>
          <w:sz w:val="28"/>
          <w:szCs w:val="28"/>
        </w:rPr>
        <w:t>. ПРЕДМЕТ ДЕЯТЕЛЬНОСТИ И ЗАДАЧИ АССОЦИАЦИИ</w:t>
      </w:r>
    </w:p>
    <w:p w14:paraId="7B1A6893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2.1. Предметом Ассоциации является:</w:t>
      </w:r>
    </w:p>
    <w:p w14:paraId="3F2ACD82" w14:textId="7777777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1) консолидация специалистов с базисными и смежными компетенциями в сфере психотехник и психотехнологий, заинтересованных в цивилизованном развитии рынка психотехнических услуг;</w:t>
      </w:r>
    </w:p>
    <w:p w14:paraId="681AC2AD" w14:textId="7777777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2) консолидация ресурсов — кадровых, технологических, информационных  —  для организации системной, научно обоснованной деятельности в сфере обеспечения безопасности и повышения качества профессиональной психотехнической деятельности, продуманного регулирования рынка психотехнологий, а также  эффективного противодействия процессу распространения деструктивных социальных эпидемий (деструктивной психологической зависимости; суицидального поведения; специфических расстройств адаптации; прочих деструктивных социальных явлений, носящих характер информационных и психических эпидемий.</w:t>
      </w:r>
    </w:p>
    <w:p w14:paraId="76E305D6" w14:textId="4E57AC16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t>3) форсированное развитие профессиональной психотехнической (психотерапевтической, консультативной, тренинговой и проч.) деятельности по главным составляющим: наука, образование, практика, организация, экспертиза, нормативное регулирование;</w:t>
      </w:r>
    </w:p>
    <w:p w14:paraId="7E63EB1C" w14:textId="7777777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2.2. Для достижения своих целей Ассоциация решает следующие основные задачи:</w:t>
      </w:r>
    </w:p>
    <w:p w14:paraId="51577D0A" w14:textId="1471A249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 xml:space="preserve">1) достижение приемлемых и постоянно растущих уровней безопасности и качества психотехник и психотехнологий (помогающих, развивающих,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саногенных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>, социальных, информационных и проч.), используемых при работе с населением;</w:t>
      </w:r>
    </w:p>
    <w:p w14:paraId="48321161" w14:textId="666B7946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t>2) полноценного охвата нуждающихся групп населения высококачественными психотехнологиями (психотерапевтическим, консультативными, тренинговыми и проч.), способствующими повышению уровня психологической устойчивости человека, группы, общества к агрессивному влиянию среды;</w:t>
      </w:r>
    </w:p>
    <w:p w14:paraId="5A297A15" w14:textId="44185975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3) эффективного управление рисками (скрининг, эффективная первичная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психопрофилактика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>) и фактами (первичная психотехническая помощь, консультирование, психотерапия, реабилитация, долговременная ресурсная поддержка) вовлечения населения в деструктивные социальные эпидемии всех типов;</w:t>
      </w:r>
    </w:p>
    <w:p w14:paraId="411D46BD" w14:textId="752CADF9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4) устойчивого снижения темпов тревоги, деморализации, распространения химической, деструктивной психологической зависимости, психических и поведенческих расстройств, связанных со сложностями адаптации в агрессивной среде; </w:t>
      </w:r>
    </w:p>
    <w:p w14:paraId="0AF0E191" w14:textId="4E1B2CCE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5) достижения приемлемых уровней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самоорганизующей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 xml:space="preserve"> активности (включая эффективное управление здоровьем) и качества жизни в охватываемых группах населения;</w:t>
      </w:r>
    </w:p>
    <w:p w14:paraId="560A2262" w14:textId="7777777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6) повышение социальной и экономической эффективности населения, проработка и продвижение внятных перспектив форсированного развития человека, группы, общества, осуществляющих процесс жизнедеятельности в условиях агрессивной среды.</w:t>
      </w:r>
    </w:p>
    <w:p w14:paraId="309146D8" w14:textId="77777777" w:rsidR="007C07D1" w:rsidRDefault="007C07D1" w:rsidP="007C07D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DD5F7F8" w14:textId="0392C4B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7C07D1">
        <w:rPr>
          <w:rFonts w:ascii="Times New Roman" w:hAnsi="Times New Roman" w:cs="Times New Roman"/>
          <w:sz w:val="28"/>
          <w:szCs w:val="28"/>
        </w:rPr>
        <w:t>. ВИДЫ ДЕЯТЕЛЬНОСТИ АССОЦИАЦИИ</w:t>
      </w:r>
    </w:p>
    <w:p w14:paraId="7496D449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3.1. Ассоциация осуществляет следующие виды деятельности:</w:t>
      </w:r>
    </w:p>
    <w:p w14:paraId="595AE3A3" w14:textId="354C3BDC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1) содействие в организации специальной информационной среды и инфраструктуры (онлайн сервисы для профессионалов</w:t>
      </w:r>
      <w:r w:rsidRPr="007C07D1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и населения, действующие в организованном психотехническом пространстве; тематические интернет-каналы; профессиональные и популярные издания на сайте Ассоциации</w:t>
      </w:r>
      <w:r w:rsidR="00321402" w:rsidRPr="0032140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 xml:space="preserve">и проч.), в максимальной степени способствующих достижению уставных целей Ассоциации; эффективное управление онлайн ресурсами, действующими в формируемом информационном и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психотехнологическом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 xml:space="preserve"> пространстве, подконтрольном Ассоциации;</w:t>
      </w:r>
    </w:p>
    <w:p w14:paraId="213ED7EE" w14:textId="5F7A3B95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 xml:space="preserve">2) консолидация специалистов психотехнического профиля (помогающего, развивающего,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саногенного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 xml:space="preserve">, социального и проч.) под эгидой Ассоциации; организация адекватного информационного обеспечения для данной группы специалистов, в наибольшей степени способствующего достижению уставных целей Ассоциации, профессиональному и личностному развитию, а </w:t>
      </w:r>
      <w:r w:rsidRPr="007C07D1">
        <w:rPr>
          <w:rFonts w:ascii="Times New Roman" w:hAnsi="Times New Roman" w:cs="Times New Roman"/>
          <w:sz w:val="28"/>
          <w:szCs w:val="28"/>
        </w:rPr>
        <w:t>также</w:t>
      </w:r>
      <w:r w:rsidRPr="007C07D1">
        <w:rPr>
          <w:rFonts w:ascii="Times New Roman" w:hAnsi="Times New Roman" w:cs="Times New Roman"/>
          <w:sz w:val="28"/>
          <w:szCs w:val="28"/>
        </w:rPr>
        <w:t xml:space="preserve"> эффективной профилактике эмоционального выгорания;</w:t>
      </w:r>
    </w:p>
    <w:p w14:paraId="02EE86E1" w14:textId="552CDE31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3) содействие в разработке и реализации программ многопрофильной профессиональной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 xml:space="preserve"> подготовки (базисные и смежные компетенции, адаптированные </w:t>
      </w:r>
      <w:r w:rsidRPr="007C07D1">
        <w:rPr>
          <w:rFonts w:ascii="Times New Roman" w:hAnsi="Times New Roman" w:cs="Times New Roman"/>
          <w:sz w:val="28"/>
          <w:szCs w:val="28"/>
        </w:rPr>
        <w:t>к профессиональным</w:t>
      </w:r>
      <w:r w:rsidRPr="007C07D1">
        <w:rPr>
          <w:rFonts w:ascii="Times New Roman" w:hAnsi="Times New Roman" w:cs="Times New Roman"/>
          <w:sz w:val="28"/>
          <w:szCs w:val="28"/>
        </w:rPr>
        <w:t xml:space="preserve"> спецификациям специалистов-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психотехнологов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>); программ обучения и информирования неспециалистов — заинтересованных клиентов, родных и близких клиентов/пациентов, населения в целом, целевых групп населения, способствующих достижению уставных целей Ассоциации;</w:t>
      </w:r>
    </w:p>
    <w:p w14:paraId="13B908CF" w14:textId="3B5B7E3D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4) содействие в разработке и реализации программ </w:t>
      </w:r>
      <w:r w:rsidRPr="007C07D1">
        <w:rPr>
          <w:rFonts w:ascii="Times New Roman" w:hAnsi="Times New Roman" w:cs="Times New Roman"/>
          <w:sz w:val="28"/>
          <w:szCs w:val="28"/>
        </w:rPr>
        <w:t>специальной подготовки</w:t>
      </w:r>
      <w:r w:rsidRPr="007C07D1">
        <w:rPr>
          <w:rFonts w:ascii="Times New Roman" w:hAnsi="Times New Roman" w:cs="Times New Roman"/>
          <w:sz w:val="28"/>
          <w:szCs w:val="28"/>
        </w:rPr>
        <w:t xml:space="preserve"> специалистов-экспертов, действующих в сфере психотехнологий (помогающих, развивающих,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саногенных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>, социальных, информационных и проч.);</w:t>
      </w:r>
    </w:p>
    <w:p w14:paraId="3C93A0FA" w14:textId="405F73E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5) содействие в разработке и реализации профильных научно-исследовательских программ, ориентированных на форсированное развитие эффективных и экологически </w:t>
      </w:r>
      <w:r w:rsidRPr="007C07D1">
        <w:rPr>
          <w:rFonts w:ascii="Times New Roman" w:hAnsi="Times New Roman" w:cs="Times New Roman"/>
          <w:sz w:val="28"/>
          <w:szCs w:val="28"/>
        </w:rPr>
        <w:t>выверенных психотехник</w:t>
      </w:r>
      <w:r w:rsidRPr="007C07D1">
        <w:rPr>
          <w:rFonts w:ascii="Times New Roman" w:hAnsi="Times New Roman" w:cs="Times New Roman"/>
          <w:sz w:val="28"/>
          <w:szCs w:val="28"/>
        </w:rPr>
        <w:t xml:space="preserve"> и психотехнологий;</w:t>
      </w:r>
    </w:p>
    <w:p w14:paraId="06937502" w14:textId="4BF4041C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6) разработка и продвижение нормативно-правовых актов, регулирующих психотехническую деятельность, права населения при оказании </w:t>
      </w:r>
      <w:r w:rsidRPr="007C07D1">
        <w:rPr>
          <w:rFonts w:ascii="Times New Roman" w:hAnsi="Times New Roman" w:cs="Times New Roman"/>
          <w:sz w:val="28"/>
          <w:szCs w:val="28"/>
        </w:rPr>
        <w:t>им услуг</w:t>
      </w:r>
      <w:r w:rsidRPr="007C07D1">
        <w:rPr>
          <w:rFonts w:ascii="Times New Roman" w:hAnsi="Times New Roman" w:cs="Times New Roman"/>
          <w:sz w:val="28"/>
          <w:szCs w:val="28"/>
        </w:rPr>
        <w:t xml:space="preserve"> психотехнического профиля; </w:t>
      </w:r>
    </w:p>
    <w:p w14:paraId="61FC8D90" w14:textId="168D75F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7) разработка и продвижение нормативно-правовых </w:t>
      </w:r>
      <w:r w:rsidRPr="007C07D1">
        <w:rPr>
          <w:rFonts w:ascii="Times New Roman" w:hAnsi="Times New Roman" w:cs="Times New Roman"/>
          <w:sz w:val="28"/>
          <w:szCs w:val="28"/>
        </w:rPr>
        <w:t>актов, способствующих</w:t>
      </w:r>
      <w:r w:rsidRPr="007C07D1">
        <w:rPr>
          <w:rFonts w:ascii="Times New Roman" w:hAnsi="Times New Roman" w:cs="Times New Roman"/>
          <w:sz w:val="28"/>
          <w:szCs w:val="28"/>
        </w:rPr>
        <w:t xml:space="preserve"> обеспечению психологической безопасности и устойчивости населения к вовлечению в деструктивные социальные эпидемии всех типов;</w:t>
      </w:r>
    </w:p>
    <w:p w14:paraId="30CFC43A" w14:textId="7777777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8) разработка и внедрение внутренних, обязательных к исполнению специалистами, правил (в первую очередь этических) профессиональной деятельности в сфере психотехник и психотехнологий; </w:t>
      </w:r>
    </w:p>
    <w:p w14:paraId="2DA7A2AA" w14:textId="7777777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9) содействие укреплению конструктивного партнерства между профессиональными ассоциациями, объединениями и государственными организациями, курирующими деятельность специалистов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психотехнологического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 xml:space="preserve"> профиля; деловых отношений с партнёрами в Республики Казахстан, зарубежными партнерами и международными организациями;</w:t>
      </w:r>
    </w:p>
    <w:p w14:paraId="13181313" w14:textId="7777777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10) содействие развитию международного сотрудничества в области авангардных наук о психике, психотехник и психотехнологий;</w:t>
      </w:r>
    </w:p>
    <w:p w14:paraId="1DA0860A" w14:textId="77777777" w:rsidR="007C07D1" w:rsidRPr="007C07D1" w:rsidRDefault="007C07D1" w:rsidP="007C07D1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>11) участие в подготовке и проведении конгрессов, съездов, конференций, семинаров по тематике деятельности Ассоциации.</w:t>
      </w:r>
    </w:p>
    <w:p w14:paraId="4AD9BFCF" w14:textId="77777777" w:rsidR="007C07D1" w:rsidRPr="00321402" w:rsidRDefault="007C07D1" w:rsidP="007C07D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EA046FC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7C07D1">
        <w:rPr>
          <w:rFonts w:ascii="Times New Roman" w:hAnsi="Times New Roman" w:cs="Times New Roman"/>
          <w:sz w:val="28"/>
          <w:szCs w:val="28"/>
        </w:rPr>
        <w:t>. ПРАВА И ОБЯЗАННОСТИ АССОЦИАЦИИ</w:t>
      </w:r>
    </w:p>
    <w:p w14:paraId="05D002C6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4.1. Для осуществления своих целей Ассоциация в установленном законом порядке имеет право:</w:t>
      </w:r>
    </w:p>
    <w:p w14:paraId="18071583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- свободно осуществлять свою уставную деятельность;</w:t>
      </w:r>
    </w:p>
    <w:p w14:paraId="62D1032D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- свободно распространять информацию о своей деятельности;</w:t>
      </w:r>
    </w:p>
    <w:p w14:paraId="0773C538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- выступать с законодательными и иными инициативами по вопросам нормативного регулирования психотехнической деятельности, психологической безопасности населения, другим вопросам общественной жизни; вносить предложения в органы государственной власти;</w:t>
      </w:r>
    </w:p>
    <w:p w14:paraId="7F61B016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участвовать в выработке решений органов государственной власти и органов местного самоуправления в порядке и объеме, предусмотренными законами об общественных объединениях и иными законодательными актами;</w:t>
      </w:r>
    </w:p>
    <w:p w14:paraId="61AD256A" w14:textId="15D650A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-  вести в рамках </w:t>
      </w:r>
      <w:r w:rsidR="00321402" w:rsidRPr="007C07D1">
        <w:rPr>
          <w:rFonts w:ascii="Times New Roman" w:hAnsi="Times New Roman" w:cs="Times New Roman"/>
          <w:sz w:val="28"/>
          <w:szCs w:val="28"/>
        </w:rPr>
        <w:t>Ассоциации реестры специалистов</w:t>
      </w:r>
      <w:r w:rsidRPr="007C07D1">
        <w:rPr>
          <w:rFonts w:ascii="Times New Roman" w:hAnsi="Times New Roman" w:cs="Times New Roman"/>
          <w:sz w:val="28"/>
          <w:szCs w:val="28"/>
        </w:rPr>
        <w:t xml:space="preserve"> с базисными и смежными компетенциями в сфере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14:paraId="4A81433A" w14:textId="002B9D9C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- по согласованию </w:t>
      </w:r>
      <w:r w:rsidR="00321402" w:rsidRPr="007C07D1">
        <w:rPr>
          <w:rFonts w:ascii="Times New Roman" w:hAnsi="Times New Roman" w:cs="Times New Roman"/>
          <w:sz w:val="28"/>
          <w:szCs w:val="28"/>
        </w:rPr>
        <w:t>с профессиональными</w:t>
      </w:r>
      <w:r w:rsidRPr="007C07D1">
        <w:rPr>
          <w:rFonts w:ascii="Times New Roman" w:hAnsi="Times New Roman" w:cs="Times New Roman"/>
          <w:sz w:val="28"/>
          <w:szCs w:val="28"/>
        </w:rPr>
        <w:t xml:space="preserve"> ассоциациями и саморегулируемыми организациями, действующими в сфере психотехнологий, формировать и вести национальные реестры специалистов, имеющих легальный доступ к профессиональной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321402" w:rsidRPr="007C07D1">
        <w:rPr>
          <w:rFonts w:ascii="Times New Roman" w:hAnsi="Times New Roman" w:cs="Times New Roman"/>
          <w:sz w:val="28"/>
          <w:szCs w:val="28"/>
        </w:rPr>
        <w:t>в РК</w:t>
      </w:r>
      <w:r w:rsidRPr="007C07D1">
        <w:rPr>
          <w:rFonts w:ascii="Times New Roman" w:hAnsi="Times New Roman" w:cs="Times New Roman"/>
          <w:sz w:val="28"/>
          <w:szCs w:val="28"/>
        </w:rPr>
        <w:t xml:space="preserve"> и других регионах (по месту регистрации филиалов и отделений Ассоциации);</w:t>
      </w:r>
    </w:p>
    <w:p w14:paraId="5BFCDB3D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- учреждать средства массовой информации и осуществлять издательскую деятельность;</w:t>
      </w:r>
    </w:p>
    <w:p w14:paraId="0E73A4D4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- представлять и защищать свои права, законные интересы своих членов, а также права и интересы других граждан, имеющих отношение к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 xml:space="preserve"> деятельности, в органах государственной власти, органах местного самоуправления и общественных объединениях и организациях;</w:t>
      </w:r>
    </w:p>
    <w:p w14:paraId="0587218D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- участвовать в работе аттестационных, сертификационных и иных комиссий;</w:t>
      </w:r>
    </w:p>
    <w:p w14:paraId="2C1ECB1B" w14:textId="47E30848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- проводить, в установленном законом порядке в рамках деятельности Ассоциации, либо участвовать в проведении лицензирования, аттестации, сертификации и </w:t>
      </w:r>
      <w:r w:rsidR="00321402" w:rsidRPr="007C07D1">
        <w:rPr>
          <w:rFonts w:ascii="Times New Roman" w:hAnsi="Times New Roman" w:cs="Times New Roman"/>
          <w:sz w:val="28"/>
          <w:szCs w:val="28"/>
        </w:rPr>
        <w:t>аккредитации, специалистов</w:t>
      </w:r>
      <w:r w:rsidRPr="007C07D1">
        <w:rPr>
          <w:rFonts w:ascii="Times New Roman" w:hAnsi="Times New Roman" w:cs="Times New Roman"/>
          <w:sz w:val="28"/>
          <w:szCs w:val="28"/>
        </w:rPr>
        <w:t>, имеющих базисные и смежные компетенции в сфере психотехник и психотехнологий;</w:t>
      </w:r>
    </w:p>
    <w:p w14:paraId="34629D15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 xml:space="preserve">- проводить, в установленном законом порядке в рамках деятельности МАСПКП, либо участвовать в проведении лицензирования, аттестации и сертификации и аккредитации профильных психотерапевтических, консультативно-психологических, -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аддиктологических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 xml:space="preserve"> центров и кабинетов, иных центров и кабинетов, действующих в сфере психотехнологий;</w:t>
      </w:r>
    </w:p>
    <w:p w14:paraId="4630F30A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- осуществлять в полном объеме полномочия, предусмотренные законами об общественных - объединениях и организациях;</w:t>
      </w:r>
    </w:p>
    <w:p w14:paraId="1C727E5E" w14:textId="3475F2F7" w:rsidR="007C07D1" w:rsidRPr="00321402" w:rsidRDefault="007C07D1" w:rsidP="0032140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- представлять интересы членов </w:t>
      </w:r>
      <w:r w:rsidR="00321402" w:rsidRPr="007C07D1">
        <w:rPr>
          <w:rFonts w:ascii="Times New Roman" w:hAnsi="Times New Roman" w:cs="Times New Roman"/>
          <w:sz w:val="28"/>
          <w:szCs w:val="28"/>
        </w:rPr>
        <w:t>МАСПКП - специалистов</w:t>
      </w:r>
      <w:r w:rsidRPr="007C07D1">
        <w:rPr>
          <w:rFonts w:ascii="Times New Roman" w:hAnsi="Times New Roman" w:cs="Times New Roman"/>
          <w:sz w:val="28"/>
          <w:szCs w:val="28"/>
        </w:rPr>
        <w:t>, имеющих базовые и смежные компетенции в сфере психотехнологий, в профильных международных организациях.</w:t>
      </w:r>
    </w:p>
    <w:p w14:paraId="6F668BF3" w14:textId="5733D9E8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• представлять и защищать права и законные интересы своих партнеров в органах государственной власти, органах местного самоуправления, судах, а также во взаимоотношениях с иными юридическими </w:t>
      </w:r>
      <w:r w:rsidR="00321402" w:rsidRPr="007C07D1">
        <w:rPr>
          <w:rFonts w:ascii="Times New Roman" w:hAnsi="Times New Roman" w:cs="Times New Roman"/>
          <w:sz w:val="28"/>
          <w:szCs w:val="28"/>
        </w:rPr>
        <w:t>лицами и</w:t>
      </w:r>
      <w:r w:rsidRPr="007C07D1">
        <w:rPr>
          <w:rFonts w:ascii="Times New Roman" w:hAnsi="Times New Roman" w:cs="Times New Roman"/>
          <w:sz w:val="28"/>
          <w:szCs w:val="28"/>
        </w:rPr>
        <w:t xml:space="preserve"> гражданами;</w:t>
      </w:r>
    </w:p>
    <w:p w14:paraId="4C13E522" w14:textId="5B6F5049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созывать и проводить конференции, собрания, совещания и другие мероприятия по вопросам, входящим в компетенцию Ассоциации;</w:t>
      </w:r>
    </w:p>
    <w:p w14:paraId="324A2CEF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осуществлять в полном объеме полномочия, предусмотренные Законом о некоммерческих организациях;</w:t>
      </w:r>
    </w:p>
    <w:p w14:paraId="62AA8FA9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осуществлять в установленном законом порядке предпринимательскую и внешнеэкономическую деятельность;</w:t>
      </w:r>
    </w:p>
    <w:p w14:paraId="44562122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самостоятельно определять свою внутреннюю структуру, формы и методы деятельности, бюджет и штаты;</w:t>
      </w:r>
    </w:p>
    <w:p w14:paraId="3741EDEB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устанавливать и взимать взносы;</w:t>
      </w:r>
    </w:p>
    <w:p w14:paraId="77511EAB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учреждать средства массовой информации и осуществлять издательскую деятельность;</w:t>
      </w:r>
    </w:p>
    <w:p w14:paraId="7E127F34" w14:textId="1EF32A02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приобретать, отчуждать, предоставлять или получать в пользование или                    в аренду здания, сооружения, оборудование, транспортные средства, инвентарь, сырье и другое движимое и/или недвижимое имущество, необходимое для материального обеспечения деятельности, а также списывать собственное имущество с баланса, если оно изношено или морально устарело;</w:t>
      </w:r>
    </w:p>
    <w:p w14:paraId="26A6DC1D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поддерживать прямые международные контакты и связи с благотворительными, культурными, спортивными, иными коммерческими и некоммерческими Ассоциациями, заключать соответствующие соглашения, участвовать в работе международных симпозиумов, конференций и выставок;</w:t>
      </w:r>
    </w:p>
    <w:p w14:paraId="6A56FF80" w14:textId="50A3A680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направлять партнеров Ассоциации в оплачиваемые командировки, а также                     в зарубежные поездки;</w:t>
      </w:r>
    </w:p>
    <w:p w14:paraId="2694CFD5" w14:textId="2DAEEE50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>• содержать штатных работников аппарата, работающих по найму, на которых распространяется законодательство о труде</w:t>
      </w:r>
      <w:r w:rsidR="00321402" w:rsidRPr="0032140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и обязательном социальном страховании;</w:t>
      </w:r>
    </w:p>
    <w:p w14:paraId="35F5DB4C" w14:textId="3C29F6E1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 • создавать юридические лица, участвовать в других юридических лицах, создавать территориальные подразделения и филиалы</w:t>
      </w:r>
      <w:r w:rsidR="00321402" w:rsidRPr="0032140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и открывать представительства.</w:t>
      </w:r>
    </w:p>
    <w:p w14:paraId="33EABFF0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   Ассоциация обязана:</w:t>
      </w:r>
    </w:p>
    <w:p w14:paraId="4FD21F0C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- соблюдать законодательство Республики Казахстан, законодательство других стран и регионов, где прошли процедуру регистрации филиалы и отделения МАСПКП, общепризнанные принципы и нормы международного права, касающиеся сферы профессиональной психотерапевтической деятельности, а также нормы, предусмотренные ее Уставом;</w:t>
      </w:r>
    </w:p>
    <w:p w14:paraId="4AFDE66D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- соблюдать законодательство Республики Казахстан регламентирующая деятельность некоммерческих организациях.</w:t>
      </w:r>
    </w:p>
    <w:p w14:paraId="097DBFFD" w14:textId="26201A26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4.2. Ассоциация ведет бухгалтерский учет</w:t>
      </w:r>
      <w:r w:rsidR="00321402" w:rsidRPr="0032140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и статистическую отчетность в порядке, установленном законодательством РК.</w:t>
      </w:r>
    </w:p>
    <w:p w14:paraId="383AFEF7" w14:textId="53474BC0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4.3. Ассоциация предоставляет информацию о своей деятельности органам государственной статистики и налоговым органам, партнерам Ассоциации и иным лицам в соответствии</w:t>
      </w:r>
      <w:r w:rsidR="00321402" w:rsidRPr="0032140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с законодательством Республики Казахстан               и настоящим Уставом.</w:t>
      </w:r>
    </w:p>
    <w:p w14:paraId="4A540A18" w14:textId="5F25D494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4.4. Ответственность за Ассоциацию, состояние и достоверность бухгалтерского учета в Ассоциации, своевременное представление ежегодного отчета и другой финансовой отчетности в соответствующие органы, а также сведений о деятельности Ассоциации, представляемых партнерам Ассоциации, кредиторам и в средства массовой информации, несет исполнительный орган юридического лица – Председатель Ассоциации.</w:t>
      </w:r>
    </w:p>
    <w:p w14:paraId="151415AF" w14:textId="6072F034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4.5. Ассоциация вправе сотрудничать</w:t>
      </w:r>
      <w:r w:rsidR="00321402" w:rsidRPr="0032140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и заключать соответствующие партнерские соглашения с любыми физическими и юридическими лицами - партнерами Ассоциации.</w:t>
      </w:r>
    </w:p>
    <w:p w14:paraId="4D977883" w14:textId="77777777" w:rsidR="007C07D1" w:rsidRPr="00321402" w:rsidRDefault="007C07D1" w:rsidP="007C07D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6F70D6F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7C07D1">
        <w:rPr>
          <w:rFonts w:ascii="Times New Roman" w:hAnsi="Times New Roman" w:cs="Times New Roman"/>
          <w:sz w:val="28"/>
          <w:szCs w:val="28"/>
        </w:rPr>
        <w:t>. ПАРТНЕРСТВО В АССОЦИАЦИИ, ПРАВА И ОБЯЗАННОСТИ ПАРТНЕРОВ АССОЦИАЦИИ</w:t>
      </w:r>
    </w:p>
    <w:p w14:paraId="0ECB3EFB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5.1. Партнерство в Ассоциации является добровольным.</w:t>
      </w:r>
    </w:p>
    <w:p w14:paraId="263BECFD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5.2. Все партнеры Ассоциации имеют равные права и несут равные обязанности.</w:t>
      </w:r>
    </w:p>
    <w:p w14:paraId="63FF7C87" w14:textId="0E31951A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 xml:space="preserve">5.3. Партнерами Ассоциации могут быть любые физические и юридические лица, признавшие ее Устав и Положение о партнерстве в Ассоциации, действующие в </w:t>
      </w:r>
      <w:proofErr w:type="gramStart"/>
      <w:r w:rsidRPr="007C07D1">
        <w:rPr>
          <w:rFonts w:ascii="Times New Roman" w:hAnsi="Times New Roman" w:cs="Times New Roman"/>
          <w:sz w:val="28"/>
          <w:szCs w:val="28"/>
        </w:rPr>
        <w:t>соответствии  с</w:t>
      </w:r>
      <w:proofErr w:type="gramEnd"/>
      <w:r w:rsidRPr="007C07D1">
        <w:rPr>
          <w:rFonts w:ascii="Times New Roman" w:hAnsi="Times New Roman" w:cs="Times New Roman"/>
          <w:sz w:val="28"/>
          <w:szCs w:val="28"/>
        </w:rPr>
        <w:t xml:space="preserve"> законодательством Республики Казахстан                  и заинтересованные в реализации целей и задач Ассоциации, получившие письменные рекомендации от 2 (двух) партнеров Ассоциации</w:t>
      </w:r>
      <w:r w:rsidR="00321402" w:rsidRPr="0032140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 xml:space="preserve">и внесшие соответствующие взносы. </w:t>
      </w:r>
    </w:p>
    <w:p w14:paraId="5B591FFB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5.4. Учредители Ассоциации являются ее партнерами.</w:t>
      </w:r>
    </w:p>
    <w:p w14:paraId="052CD154" w14:textId="6141FFB9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5.5. Для вступления в партнеры Ассоциации кандидату необходимо подать письменное заявление на имя Председателя Ассоциации и представить пакет документов в соответствии с Положением о партнерстве в Ассоциации.</w:t>
      </w:r>
    </w:p>
    <w:p w14:paraId="236741A2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5.6. Прием кандидата в партнеры Ассоциации осуществляется большинством голосов партнеров, возможно без личного присутствия кандидата (представителя кандидата) на заседании, на котором будет рассматриваться вопрос о его приеме в партнеры Ассоциации.</w:t>
      </w:r>
    </w:p>
    <w:p w14:paraId="4B4DAD95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5.7. Статус партнера Ассоциации считается приобретенным после вынесения решения и уплаты кандидатом вступительного взноса.</w:t>
      </w:r>
    </w:p>
    <w:p w14:paraId="7E08FCC6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5.8. Партнеры Ассоциации вправе:</w:t>
      </w:r>
    </w:p>
    <w:p w14:paraId="39D63B5B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участвовать в управлении делами Ассоциации;</w:t>
      </w:r>
    </w:p>
    <w:p w14:paraId="6AAFDC9C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получать информацию о деятельности Ассоциации;</w:t>
      </w:r>
    </w:p>
    <w:p w14:paraId="77AF429B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по своему усмотрению выходить из состава партнеров Ассоциации;</w:t>
      </w:r>
    </w:p>
    <w:p w14:paraId="199B30C4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избирать и быть избранными в руководящие и контрольно-ревизионные органы Ассоциации;</w:t>
      </w:r>
    </w:p>
    <w:p w14:paraId="71AA9DCD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участвовать во всех проводимых Ассоциацией мероприятиях;</w:t>
      </w:r>
    </w:p>
    <w:p w14:paraId="3974B011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участвовать в разработке и реализации проектов и программ Ассоциации, пользоваться учебно-методическими, научными, информационными разработками Ассоциации;</w:t>
      </w:r>
    </w:p>
    <w:p w14:paraId="4C9359E9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пользоваться помощью Ассоциации в защите своих прав;</w:t>
      </w:r>
    </w:p>
    <w:p w14:paraId="4BED2266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пользоваться льготами, установленными для партнеров Ассоциации;</w:t>
      </w:r>
    </w:p>
    <w:p w14:paraId="634D8C54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вносить предложения в любые органы Ассоциации по вопросам, связанным               с ее деятельностью;</w:t>
      </w:r>
    </w:p>
    <w:p w14:paraId="310D5439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осуществлять свои права непосредственно или через своих представителей.</w:t>
      </w:r>
    </w:p>
    <w:p w14:paraId="6764E326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5.9. Партнеры Ассоциации обязаны:</w:t>
      </w:r>
    </w:p>
    <w:p w14:paraId="246B1DD8" w14:textId="5AF09FA2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• соблюдать положения Устава Ассоциации и нормы </w:t>
      </w:r>
      <w:r w:rsidR="00321402" w:rsidRPr="007C07D1">
        <w:rPr>
          <w:rFonts w:ascii="Times New Roman" w:hAnsi="Times New Roman" w:cs="Times New Roman"/>
          <w:sz w:val="28"/>
          <w:szCs w:val="28"/>
        </w:rPr>
        <w:t>Положения о</w:t>
      </w:r>
      <w:r w:rsidRPr="007C07D1">
        <w:rPr>
          <w:rFonts w:ascii="Times New Roman" w:hAnsi="Times New Roman" w:cs="Times New Roman"/>
          <w:sz w:val="28"/>
          <w:szCs w:val="28"/>
        </w:rPr>
        <w:t xml:space="preserve"> партнерстве Ассоциации;</w:t>
      </w:r>
    </w:p>
    <w:p w14:paraId="3C64B6AB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>• принимать участие в деятельности Ассоциации;</w:t>
      </w:r>
    </w:p>
    <w:p w14:paraId="7EC097BB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активно содействовать реализации целей и задач Ассоциации;</w:t>
      </w:r>
    </w:p>
    <w:p w14:paraId="3D89EA6D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выполнять решения руководящих органов Ассоциации, своевременно уплачивать вступительные, партнерские и иные взносы.</w:t>
      </w:r>
    </w:p>
    <w:p w14:paraId="6EF33D6C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не совершать действий, нарушающих Устав Ассоциации, Положение о партнерстве Ассоциации, а также действий, наносящих моральный или материальный ущерб Ассоциации, воздерживаться от деятельности, противоречащей целям и задачам, провозглашенным Ассоциацией.</w:t>
      </w:r>
    </w:p>
    <w:p w14:paraId="048852AC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5.10. Партнерство в Ассоциации прекращается:</w:t>
      </w:r>
    </w:p>
    <w:p w14:paraId="7CD83C77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при выходе из состава партнеров Ассоциации по собственному желанию (на основании письменного заявления, поданного на имя Председателя Ассоциации за месяц до выхода);</w:t>
      </w:r>
    </w:p>
    <w:p w14:paraId="0E9492FA" w14:textId="5A259C21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 при выходе из состава партнеров Ассоциации (на основании решения Общего собрания, при условии доказанного факта несоблюдения Устава, решения Правления и/или Общего собрания, а также иных обязательных документов, принятых Общим собранием). С инициативой о выходе партнера Ассоциации вправе выступить Председатель Ассоциации.</w:t>
      </w:r>
    </w:p>
    <w:p w14:paraId="74D72A1A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5.11. Решение о выходе из партнеров Ассоциации принимается простым большинством голосов, присутствующих на Общем собрании партнеров Ассоциации.</w:t>
      </w:r>
    </w:p>
    <w:p w14:paraId="7D772ADE" w14:textId="2C6DF88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5.12. Вступительные, партнерские (регулярные), целевые и иные взносы партнеров Ассоциации при их </w:t>
      </w:r>
      <w:r w:rsidR="00321402" w:rsidRPr="007C07D1">
        <w:rPr>
          <w:rFonts w:ascii="Times New Roman" w:hAnsi="Times New Roman" w:cs="Times New Roman"/>
          <w:sz w:val="28"/>
          <w:szCs w:val="28"/>
        </w:rPr>
        <w:t>выходе из</w:t>
      </w:r>
      <w:r w:rsidRPr="007C07D1">
        <w:rPr>
          <w:rFonts w:ascii="Times New Roman" w:hAnsi="Times New Roman" w:cs="Times New Roman"/>
          <w:sz w:val="28"/>
          <w:szCs w:val="28"/>
        </w:rPr>
        <w:t xml:space="preserve"> Ассоциации (в том числе при выводе их из Ассоциации) возврату не подлежат.</w:t>
      </w:r>
    </w:p>
    <w:p w14:paraId="5FB47790" w14:textId="783EDB6B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Партнеры Ассоциации не имеют права получать при выходе из </w:t>
      </w:r>
      <w:r w:rsidR="00321402" w:rsidRPr="007C07D1">
        <w:rPr>
          <w:rFonts w:ascii="Times New Roman" w:hAnsi="Times New Roman" w:cs="Times New Roman"/>
          <w:sz w:val="28"/>
          <w:szCs w:val="28"/>
        </w:rPr>
        <w:t>Ассоциации (</w:t>
      </w:r>
      <w:r w:rsidRPr="007C07D1">
        <w:rPr>
          <w:rFonts w:ascii="Times New Roman" w:hAnsi="Times New Roman" w:cs="Times New Roman"/>
          <w:sz w:val="28"/>
          <w:szCs w:val="28"/>
        </w:rPr>
        <w:t>в том числе при исключении их из Ассоциации) часть ее имущества или стоимость этого имущества в пределах стоимости имущества, переданного членами Ассоциации в ее собственность.</w:t>
      </w:r>
    </w:p>
    <w:p w14:paraId="295BC554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Вывод из Ассоциации лицо вправе получить выписку из соответствующего протокола Общего собрания и обязано сдать Председателю Ассоциации документ, подтверждающий партнерство в Ассоциации, в течение 2 (двух) недель с момента принятия Общим собранием соответствующего решения о выводе. </w:t>
      </w:r>
    </w:p>
    <w:p w14:paraId="40ADDE37" w14:textId="3D139466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Лицо, исключенное из Ассоциации,</w:t>
      </w:r>
      <w:r w:rsidR="00321402" w:rsidRPr="0032140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не вправе ссылаться на партнерство в Ассоциации с момента вывода. Ассоциация размещает на своем сайте</w:t>
      </w:r>
      <w:r w:rsidR="00321402" w:rsidRPr="0032140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 xml:space="preserve">в Интернете сообщение о недействительности соответствующего документа, подтверждающего партнерство в Ассоциации, в случае его </w:t>
      </w:r>
      <w:r w:rsidR="00321402" w:rsidRPr="007C07D1">
        <w:rPr>
          <w:rFonts w:ascii="Times New Roman" w:hAnsi="Times New Roman" w:cs="Times New Roman"/>
          <w:sz w:val="28"/>
          <w:szCs w:val="28"/>
        </w:rPr>
        <w:t>невозврата</w:t>
      </w:r>
      <w:r w:rsidRPr="007C07D1">
        <w:rPr>
          <w:rFonts w:ascii="Times New Roman" w:hAnsi="Times New Roman" w:cs="Times New Roman"/>
          <w:sz w:val="28"/>
          <w:szCs w:val="28"/>
        </w:rPr>
        <w:t>.</w:t>
      </w:r>
    </w:p>
    <w:p w14:paraId="6932AE62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>5.13. Выписка из соответствующего протокола Общего собрания о выводе члена Ассоциации размещается на сайте Ассоциации в сети Интернет.</w:t>
      </w:r>
    </w:p>
    <w:p w14:paraId="6AF37721" w14:textId="77777777" w:rsidR="007C07D1" w:rsidRPr="00321402" w:rsidRDefault="007C07D1" w:rsidP="007C07D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92E11B2" w14:textId="53D269E1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7C07D1">
        <w:rPr>
          <w:rFonts w:ascii="Times New Roman" w:hAnsi="Times New Roman" w:cs="Times New Roman"/>
          <w:sz w:val="28"/>
          <w:szCs w:val="28"/>
        </w:rPr>
        <w:t xml:space="preserve">. СТРУКТУРА, ПОРЯДОК </w:t>
      </w:r>
      <w:proofErr w:type="gramStart"/>
      <w:r w:rsidRPr="007C07D1">
        <w:rPr>
          <w:rFonts w:ascii="Times New Roman" w:hAnsi="Times New Roman" w:cs="Times New Roman"/>
          <w:sz w:val="28"/>
          <w:szCs w:val="28"/>
        </w:rPr>
        <w:t>ФОРМИРОВАНИЯ  И</w:t>
      </w:r>
      <w:proofErr w:type="gramEnd"/>
      <w:r w:rsidRPr="007C07D1">
        <w:rPr>
          <w:rFonts w:ascii="Times New Roman" w:hAnsi="Times New Roman" w:cs="Times New Roman"/>
          <w:sz w:val="28"/>
          <w:szCs w:val="28"/>
        </w:rPr>
        <w:t xml:space="preserve"> КОМПЕТЕНЦИЯ ОРГАНОВ УПРАВЛЕНИЯ.</w:t>
      </w:r>
    </w:p>
    <w:p w14:paraId="176991F0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6.1. - Высший руководящий орган – Общее собрание;</w:t>
      </w:r>
    </w:p>
    <w:p w14:paraId="48106779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  - Исполнительный орган – Председатель;</w:t>
      </w:r>
    </w:p>
    <w:p w14:paraId="63E85674" w14:textId="77777777" w:rsidR="003A0758" w:rsidRDefault="007C07D1" w:rsidP="0032140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 - Контрольный орган - Ревизор.                                                                                       </w:t>
      </w:r>
    </w:p>
    <w:p w14:paraId="385E6B25" w14:textId="7BC3495A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 6.2. Общее Собрание правомочно, если на указанном собрании присутствует более половины партнеров Ассоциации. Общее Собрание может быть ежегодным и внеочередным. Ежегодное собрание созывается не реже 1 раза в год.</w:t>
      </w:r>
    </w:p>
    <w:p w14:paraId="19412A48" w14:textId="37B93C11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6.3. Внеочередное собрание созывается по мере необходимости по инициативе Председателя Ассоциации, который не позднее, чем за 3 (три) дня до проведения Общего собрания   в письменном виде (заказным письмом, личным вручением, сообщением по электронной почте или на официальном сайте) информирует партнеров Ассоциации о времени, месте проведения и повестке дня Общего собрания.</w:t>
      </w:r>
    </w:p>
    <w:p w14:paraId="73FFDCB4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6.4.</w:t>
      </w:r>
      <w:r w:rsidRPr="007C07D1">
        <w:rPr>
          <w:rFonts w:ascii="Times New Roman" w:hAnsi="Times New Roman" w:cs="Times New Roman"/>
          <w:sz w:val="28"/>
          <w:szCs w:val="28"/>
        </w:rPr>
        <w:tab/>
        <w:t>Форма голосования (открытая или тайная) определяется Общим собранием.</w:t>
      </w:r>
    </w:p>
    <w:p w14:paraId="39C2C958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6.5.</w:t>
      </w:r>
      <w:r w:rsidRPr="007C07D1">
        <w:rPr>
          <w:rFonts w:ascii="Times New Roman" w:hAnsi="Times New Roman" w:cs="Times New Roman"/>
          <w:sz w:val="28"/>
          <w:szCs w:val="28"/>
        </w:rPr>
        <w:tab/>
        <w:t>Решение Общего собрания принимается большинством голосов партнеров, присутствующих на собрании.</w:t>
      </w:r>
    </w:p>
    <w:p w14:paraId="00B31ACD" w14:textId="6F14E8FE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6.6. Решение Общего собрания принимается квалифицированным большинством 2/3 голосов от присутствующих на собрании партнеров Ассоциации, за исключением </w:t>
      </w:r>
      <w:proofErr w:type="spellStart"/>
      <w:r w:rsidRPr="007C07D1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7C07D1">
        <w:rPr>
          <w:rFonts w:ascii="Times New Roman" w:hAnsi="Times New Roman" w:cs="Times New Roman"/>
          <w:sz w:val="28"/>
          <w:szCs w:val="28"/>
        </w:rPr>
        <w:t>. 6.8. и 6.9. настоящего Устава.</w:t>
      </w:r>
    </w:p>
    <w:p w14:paraId="7217D82D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6.7. К исключительной компетенции Общего собрания относится решение следующих вопросов:</w:t>
      </w:r>
    </w:p>
    <w:p w14:paraId="17CD2EE9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1) принятия, внесения изменений и дополнений в учредительные документы некоммерческой организации;</w:t>
      </w:r>
    </w:p>
    <w:p w14:paraId="358D69B3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2) добровольной реорганизации и ликвидации некоммерческой организации;</w:t>
      </w:r>
    </w:p>
    <w:p w14:paraId="0D1CD5B1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3) определения компетенции, организационной структуры, порядка формирования и прекращения полномочий органов управления некоммерческой организации;</w:t>
      </w:r>
    </w:p>
    <w:p w14:paraId="263E9CBA" w14:textId="1DA44B1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>4) определения порядка и периодичности представления финансовой отчетности исполнительных органов, а также порядка проведения проверки контрольным органом и утверждения их результатов;</w:t>
      </w:r>
    </w:p>
    <w:p w14:paraId="4B0F529A" w14:textId="6CA89FBB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5) принятия в пределах, установленных законодательными актами, решения об участии некоммерческой организации в создании или деятельности других юридических </w:t>
      </w:r>
      <w:proofErr w:type="gramStart"/>
      <w:r w:rsidRPr="007C07D1">
        <w:rPr>
          <w:rFonts w:ascii="Times New Roman" w:hAnsi="Times New Roman" w:cs="Times New Roman"/>
          <w:sz w:val="28"/>
          <w:szCs w:val="28"/>
        </w:rPr>
        <w:t>лиц,  своих</w:t>
      </w:r>
      <w:proofErr w:type="gramEnd"/>
      <w:r w:rsidRPr="007C07D1">
        <w:rPr>
          <w:rFonts w:ascii="Times New Roman" w:hAnsi="Times New Roman" w:cs="Times New Roman"/>
          <w:sz w:val="28"/>
          <w:szCs w:val="28"/>
        </w:rPr>
        <w:t xml:space="preserve"> филиалов и представительств.</w:t>
      </w:r>
    </w:p>
    <w:p w14:paraId="25E0BF47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 6.8. Реорганизация Ассоциации в форме преобразования, принимается решением Общего собрания - единогласно.</w:t>
      </w:r>
    </w:p>
    <w:p w14:paraId="3A16DEC2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6.9. При осуществлении выборов Председателя Ассоциации избранным считается кандидат, выбранный на Общем собрании большинством голосов партнеров.</w:t>
      </w:r>
    </w:p>
    <w:p w14:paraId="1A6C9BC2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6.10. Председатель Ассоциации вправе выдвинуть свою кандидатуру на новый срок полномочий.</w:t>
      </w:r>
    </w:p>
    <w:p w14:paraId="53A02ECD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6.11. Все решения, принимаемые на Общем собрании, являются обязательными для исполнения всеми органами Ассоциации и ее партнерами.</w:t>
      </w:r>
    </w:p>
    <w:p w14:paraId="433059B2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6.12. На каждом заседании Общего собрания ведется протокол, в котором отражается место и время проведения мероприятия, количество партнеров, принявших участие в мероприятии, Председатель и Секретарь, повестка дня, вопросы, поставленные на голосование, итоги голосования по ним, решения. Протокол составляется не позднее 15 дней после окончания Общего собрания и подписывается Председателем и Секретарем.</w:t>
      </w:r>
    </w:p>
    <w:p w14:paraId="30EDD8BB" w14:textId="1C04C504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6.13. Общее Собрание избирает Председателя Ассоциации сроком на 5 (лет) года.</w:t>
      </w:r>
    </w:p>
    <w:p w14:paraId="1936495D" w14:textId="7E06FC7F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Председатель Ассоциации созывает Общее Собрание и председательствует на Общем собрании в течение срока своих полномочий, организует ведение протоколов Общих собраний и визирует их, занимается текущей деятельностью Ассоциации, организует исполнение решений Общего собрания, а также решает вопросы, которые не составляют исключительную компетенцию </w:t>
      </w:r>
      <w:proofErr w:type="spellStart"/>
      <w:r w:rsidRPr="007C07D1">
        <w:rPr>
          <w:rFonts w:ascii="Times New Roman" w:hAnsi="Times New Roman" w:cs="Times New Roman"/>
          <w:sz w:val="28"/>
          <w:szCs w:val="28"/>
          <w:lang w:val="en-US"/>
        </w:rPr>
        <w:t>Общего</w:t>
      </w:r>
      <w:proofErr w:type="spellEnd"/>
      <w:r w:rsidRPr="007C07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07D1">
        <w:rPr>
          <w:rFonts w:ascii="Times New Roman" w:hAnsi="Times New Roman" w:cs="Times New Roman"/>
          <w:sz w:val="28"/>
          <w:szCs w:val="28"/>
          <w:lang w:val="en-US"/>
        </w:rPr>
        <w:t>собрания</w:t>
      </w:r>
      <w:proofErr w:type="spellEnd"/>
      <w:r w:rsidRPr="007C07D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07D1">
        <w:rPr>
          <w:rFonts w:ascii="Times New Roman" w:hAnsi="Times New Roman" w:cs="Times New Roman"/>
          <w:sz w:val="28"/>
          <w:szCs w:val="28"/>
          <w:lang w:val="en-US"/>
        </w:rPr>
        <w:t>определенные</w:t>
      </w:r>
      <w:proofErr w:type="spellEnd"/>
      <w:r w:rsidRPr="007C07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07D1">
        <w:rPr>
          <w:rFonts w:ascii="Times New Roman" w:hAnsi="Times New Roman" w:cs="Times New Roman"/>
          <w:sz w:val="28"/>
          <w:szCs w:val="28"/>
          <w:lang w:val="en-US"/>
        </w:rPr>
        <w:t>настоящим</w:t>
      </w:r>
      <w:proofErr w:type="spellEnd"/>
      <w:r w:rsidRPr="007C07D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07D1">
        <w:rPr>
          <w:rFonts w:ascii="Times New Roman" w:hAnsi="Times New Roman" w:cs="Times New Roman"/>
          <w:sz w:val="28"/>
          <w:szCs w:val="28"/>
          <w:lang w:val="en-US"/>
        </w:rPr>
        <w:t>Уставом</w:t>
      </w:r>
      <w:proofErr w:type="spellEnd"/>
      <w:r w:rsidRPr="007C07D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2A93BE4" w14:textId="1F50A5BD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6.14. Исполнительный орган - Председатель Ассоциации, который подотчетен общему собранию </w:t>
      </w:r>
      <w:r w:rsidRPr="003A0758">
        <w:rPr>
          <w:rFonts w:ascii="Times New Roman" w:hAnsi="Times New Roman" w:cs="Times New Roman"/>
          <w:sz w:val="28"/>
          <w:szCs w:val="28"/>
        </w:rPr>
        <w:t xml:space="preserve">и организует выполнение его решений. </w:t>
      </w:r>
      <w:r w:rsidRPr="007C07D1">
        <w:rPr>
          <w:rFonts w:ascii="Times New Roman" w:hAnsi="Times New Roman" w:cs="Times New Roman"/>
          <w:sz w:val="28"/>
          <w:szCs w:val="28"/>
        </w:rPr>
        <w:t xml:space="preserve">При назначении общим собранием Председателя трудовые отношения регулируются в соответствии с трудовым законодательством на контрактной основе. Без доверенности действует от имени Ассоциации, подписывает документы, заключает сделки в пределах своей компетенции, представляя ее интересы перед всеми органами и организациями по всем делами вопросам, вытекающим из деятельности Ассоциации, распоряжается имуществом </w:t>
      </w:r>
      <w:r w:rsidRPr="007C07D1">
        <w:rPr>
          <w:rFonts w:ascii="Times New Roman" w:hAnsi="Times New Roman" w:cs="Times New Roman"/>
          <w:sz w:val="28"/>
          <w:szCs w:val="28"/>
        </w:rPr>
        <w:lastRenderedPageBreak/>
        <w:t>Ассоциации, заключает договоры, в том числе трудовые, выдает доверенности, открывае</w:t>
      </w:r>
      <w:r w:rsidR="003A0758">
        <w:rPr>
          <w:rFonts w:ascii="Times New Roman" w:hAnsi="Times New Roman" w:cs="Times New Roman"/>
          <w:sz w:val="28"/>
          <w:szCs w:val="28"/>
        </w:rPr>
        <w:t>т</w:t>
      </w:r>
      <w:r w:rsidRPr="007C07D1">
        <w:rPr>
          <w:rFonts w:ascii="Times New Roman" w:hAnsi="Times New Roman" w:cs="Times New Roman"/>
          <w:sz w:val="28"/>
          <w:szCs w:val="28"/>
        </w:rPr>
        <w:t xml:space="preserve"> в банках расчетный и другие счета, пользуется правом распоряжения средствами и имуществом Ассоциации с учетом ограничений, установленных учредительными документами, издает приказы и дает указания, обязательные для всех работников Ассоциации.</w:t>
      </w:r>
    </w:p>
    <w:p w14:paraId="4E427208" w14:textId="73F31854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6.15.</w:t>
      </w:r>
      <w:r w:rsidRPr="007C07D1">
        <w:rPr>
          <w:rFonts w:ascii="Times New Roman" w:hAnsi="Times New Roman" w:cs="Times New Roman"/>
          <w:sz w:val="28"/>
          <w:szCs w:val="28"/>
        </w:rPr>
        <w:tab/>
        <w:t>Председатель Ассоциации должен быть избран на первом заседании Общего собрания.</w:t>
      </w:r>
    </w:p>
    <w:p w14:paraId="661D8D12" w14:textId="4FF93218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6.16.</w:t>
      </w:r>
      <w:r w:rsidR="003A0758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Контрольно-ревизионная комиссия:</w:t>
      </w:r>
    </w:p>
    <w:p w14:paraId="16B9E886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 xml:space="preserve">осуществляет ежегодные плановые проверки финансово-хозяйственной по поручению Общего собрания или Председателя Ассоциации. </w:t>
      </w:r>
    </w:p>
    <w:p w14:paraId="751A0F41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Члены Контрольно-ревизионной комиссии вправе требовать от должностных лиц Ассоциации все необходимые для их работы документы и личные объяснения;</w:t>
      </w:r>
    </w:p>
    <w:p w14:paraId="03C821C2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>предоставляет результаты проверок Общему собранию;</w:t>
      </w:r>
    </w:p>
    <w:p w14:paraId="2FC3CDBE" w14:textId="3A13C4D6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>контролирует работу филиалов и представительств;</w:t>
      </w:r>
    </w:p>
    <w:p w14:paraId="05B8C9B2" w14:textId="23EE80A9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>проверяет работу Ассоциации с жалобами и заявлениями.</w:t>
      </w:r>
    </w:p>
    <w:p w14:paraId="1D1E52B6" w14:textId="77777777" w:rsidR="007C07D1" w:rsidRPr="007C07D1" w:rsidRDefault="007C07D1" w:rsidP="0032140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6.20.</w:t>
      </w:r>
      <w:r w:rsidRPr="007C07D1">
        <w:rPr>
          <w:rFonts w:ascii="Times New Roman" w:hAnsi="Times New Roman" w:cs="Times New Roman"/>
          <w:sz w:val="28"/>
          <w:szCs w:val="28"/>
        </w:rPr>
        <w:tab/>
        <w:t>Члены Контрольно-ревизионной комиссии не могут входить в состав других органов Ассоциации.</w:t>
      </w:r>
    </w:p>
    <w:p w14:paraId="558FC909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</w:p>
    <w:p w14:paraId="0820436D" w14:textId="77777777" w:rsidR="007C07D1" w:rsidRPr="007C07D1" w:rsidRDefault="007C07D1" w:rsidP="007C07D1">
      <w:pPr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7C07D1">
        <w:rPr>
          <w:rFonts w:ascii="Times New Roman" w:hAnsi="Times New Roman" w:cs="Times New Roman"/>
          <w:sz w:val="28"/>
          <w:szCs w:val="28"/>
        </w:rPr>
        <w:t>. ИСТОЧНИКИ ФОРМИРОВАНИЯ ДЕНЕЖНЫХ СРЕДСТВ И ИМУЩЕСТВА</w:t>
      </w:r>
    </w:p>
    <w:p w14:paraId="58C76850" w14:textId="7193DED9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7.1. Имущество Ассоциации составляют материальные ценности и финансовые ресурсы, находящиеся на ее балансе и являющиеся собственностью </w:t>
      </w:r>
      <w:r w:rsidRPr="00EB1352">
        <w:rPr>
          <w:rFonts w:ascii="Times New Roman" w:hAnsi="Times New Roman" w:cs="Times New Roman"/>
          <w:sz w:val="28"/>
          <w:szCs w:val="28"/>
        </w:rPr>
        <w:t xml:space="preserve">Ассоциации.  </w:t>
      </w:r>
      <w:r w:rsidRPr="007C07D1">
        <w:rPr>
          <w:rFonts w:ascii="Times New Roman" w:hAnsi="Times New Roman" w:cs="Times New Roman"/>
          <w:sz w:val="28"/>
          <w:szCs w:val="28"/>
        </w:rPr>
        <w:t>Ассоциация может иметь</w:t>
      </w:r>
      <w:r w:rsidR="00EB135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в собственности земельные участки, здания, строения, сооружения, жилищный фонд, транспорт, оборудование, инвентарь, имущество культурно-просветительского и оздоровительного назначения, денежные средства, акции, другие ценные бумаги и иное имущество, необходимое для материального обеспечения деятельности Ассоциации.</w:t>
      </w:r>
    </w:p>
    <w:p w14:paraId="74F9BC58" w14:textId="0B01A90E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7.2. В собственности Ассоциации могут также находиться учреждения, издательства, средства массовой информации, создаваемые и приобретаемые за счет средств Ассоциации в соответствии с ее уставными целями. </w:t>
      </w:r>
    </w:p>
    <w:p w14:paraId="2BBB82C4" w14:textId="142478B6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7.3. Имущество Ассоциации формируется в денежной и иной форме за счет:</w:t>
      </w:r>
    </w:p>
    <w:p w14:paraId="53946A59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 xml:space="preserve">вступительных и партнерских взносов; </w:t>
      </w:r>
    </w:p>
    <w:p w14:paraId="7FC0CDAB" w14:textId="60488138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 xml:space="preserve">регулярных и единовременных поступлений от учредителей или партнеров Ассоциации;         </w:t>
      </w:r>
    </w:p>
    <w:p w14:paraId="229F0432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>добровольных имущественных взносов и пожертвований;</w:t>
      </w:r>
    </w:p>
    <w:p w14:paraId="4970BB5E" w14:textId="7D37318C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>поступлений от проводимых Ассоциацией лекций, выставок,</w:t>
      </w:r>
      <w:r w:rsidR="00EB1352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 xml:space="preserve">аукционов, спортивных и иных мероприятий; </w:t>
      </w:r>
    </w:p>
    <w:p w14:paraId="04D0F0C0" w14:textId="6825DD61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 xml:space="preserve">дивидендов (доходов, процентов), получаемых по акциям, облигациям другим ценным бумагам и вкладам; </w:t>
      </w:r>
    </w:p>
    <w:p w14:paraId="5EB0A2EE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 xml:space="preserve">выручки от реализации товаров, работ, услуг, </w:t>
      </w:r>
    </w:p>
    <w:p w14:paraId="3967729B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>доходов от внешнеэкономической и иной предпринимательской деятельности Ассоциации, гражданско-правовых сделок в соответствии              с Уставом Ассоциации и действующим законодательством Республики Казахстан.</w:t>
      </w:r>
    </w:p>
    <w:p w14:paraId="50A47E99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 xml:space="preserve">добровольных взносов и пожертвований; </w:t>
      </w:r>
    </w:p>
    <w:p w14:paraId="519988B3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>доходов, получаемых от собственности Ассоциации,</w:t>
      </w:r>
    </w:p>
    <w:p w14:paraId="0A1E220F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 xml:space="preserve">привлечения в порядке, установленном законодательством Республики Казахстан, дополнительных финансовых, в   том   числе   валютных, ресурсов за   счет   предоставления платных дополнительных </w:t>
      </w:r>
      <w:proofErr w:type="gramStart"/>
      <w:r w:rsidRPr="007C07D1">
        <w:rPr>
          <w:rFonts w:ascii="Times New Roman" w:hAnsi="Times New Roman" w:cs="Times New Roman"/>
          <w:sz w:val="28"/>
          <w:szCs w:val="28"/>
        </w:rPr>
        <w:t xml:space="preserve">услуг,   </w:t>
      </w:r>
      <w:proofErr w:type="gramEnd"/>
      <w:r w:rsidRPr="007C07D1">
        <w:rPr>
          <w:rFonts w:ascii="Times New Roman" w:hAnsi="Times New Roman" w:cs="Times New Roman"/>
          <w:sz w:val="28"/>
          <w:szCs w:val="28"/>
        </w:rPr>
        <w:t xml:space="preserve">                                  а также за счет добровольных  пожертвований  и   целевых   взносов   юридических  и  физических  лиц,  в  том  числе  и   иностранных,</w:t>
      </w:r>
    </w:p>
    <w:p w14:paraId="410D438F" w14:textId="09D1E9FC" w:rsid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•</w:t>
      </w:r>
      <w:r w:rsidRPr="007C07D1">
        <w:rPr>
          <w:rFonts w:ascii="Times New Roman" w:hAnsi="Times New Roman" w:cs="Times New Roman"/>
          <w:sz w:val="28"/>
          <w:szCs w:val="28"/>
        </w:rPr>
        <w:tab/>
        <w:t xml:space="preserve">иных законных поступлений.                                              </w:t>
      </w:r>
      <w:r w:rsidR="00EB1352">
        <w:rPr>
          <w:rFonts w:ascii="Times New Roman" w:hAnsi="Times New Roman" w:cs="Times New Roman"/>
          <w:sz w:val="28"/>
          <w:szCs w:val="28"/>
        </w:rPr>
        <w:tab/>
      </w:r>
      <w:r w:rsidR="00EB135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7C07D1">
        <w:rPr>
          <w:rFonts w:ascii="Times New Roman" w:hAnsi="Times New Roman" w:cs="Times New Roman"/>
          <w:sz w:val="28"/>
          <w:szCs w:val="28"/>
        </w:rPr>
        <w:t>7.4. Полученная Ассоциацией прибыль не подлежит распределению между партнерами Ассоциации.</w:t>
      </w:r>
    </w:p>
    <w:p w14:paraId="010156EC" w14:textId="77777777" w:rsidR="00EB1352" w:rsidRPr="007C07D1" w:rsidRDefault="00EB1352" w:rsidP="00EB13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BDB7D9" w14:textId="77777777" w:rsidR="00EB1352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7C07D1">
        <w:rPr>
          <w:rFonts w:ascii="Times New Roman" w:hAnsi="Times New Roman" w:cs="Times New Roman"/>
          <w:sz w:val="28"/>
          <w:szCs w:val="28"/>
        </w:rPr>
        <w:t xml:space="preserve">. СТРУКТУРА АССОЦИАЦИИ. ФИЛИАЛЫ   И ПРЕДСТАВИТЕЛЬСТВА АССОЦИАЦИИ                                   </w:t>
      </w:r>
    </w:p>
    <w:p w14:paraId="34E5A1F0" w14:textId="1F6AE41C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Ассоциация может создавать территориальные подразделения, филиалы и открывать представительства на территории Республики Казахстан в соответствии с законодательством РК.</w:t>
      </w:r>
    </w:p>
    <w:p w14:paraId="6882379F" w14:textId="270CEA00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8.1. Филиалом Ассоциации является ее обособленное подразделение, расположенное вне места нахождения </w:t>
      </w:r>
      <w:r w:rsidR="00EB1352" w:rsidRPr="007C07D1">
        <w:rPr>
          <w:rFonts w:ascii="Times New Roman" w:hAnsi="Times New Roman" w:cs="Times New Roman"/>
          <w:sz w:val="28"/>
          <w:szCs w:val="28"/>
        </w:rPr>
        <w:t>Ассоциации и</w:t>
      </w:r>
      <w:r w:rsidRPr="007C07D1">
        <w:rPr>
          <w:rFonts w:ascii="Times New Roman" w:hAnsi="Times New Roman" w:cs="Times New Roman"/>
          <w:sz w:val="28"/>
          <w:szCs w:val="28"/>
        </w:rPr>
        <w:t xml:space="preserve"> осуществляющее все его функции или часть их, в том числе функции представительства.</w:t>
      </w:r>
    </w:p>
    <w:p w14:paraId="669CBAE2" w14:textId="4205CECF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8.2. Представительством Ассоциации является обособленное подразделение, которое расположено вне места нахождения Ассоциации, представляет интересы Ассоциации и осуществляет их защиту.</w:t>
      </w:r>
    </w:p>
    <w:p w14:paraId="25BA4E10" w14:textId="14CD3D54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 xml:space="preserve">8.3. Филиалы и представительства Ассоциации не являются юридическими лицами, наделяются имуществом Ассоциации и действуют на основании утвержденного ею Положения о филиалах и представительствах. </w:t>
      </w:r>
    </w:p>
    <w:p w14:paraId="77518D1B" w14:textId="11118515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Имущество филиала или представительства учитывается</w:t>
      </w:r>
      <w:r w:rsidR="00496C31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на отдельном балансе и на балансе Ассоциации.</w:t>
      </w:r>
    </w:p>
    <w:p w14:paraId="0E9F4816" w14:textId="47D1B3D5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8.4. Руководители филиалов</w:t>
      </w:r>
      <w:r w:rsidR="00496C31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и представительств назначаются по представлению Председателя Ассоциации и действуют на основании доверенности, выданной Председателем Ассоциации.</w:t>
      </w:r>
    </w:p>
    <w:p w14:paraId="1C58E8C0" w14:textId="6390F8ED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8.5. Филиалы и представительства осуществляют деятельность от имени Ассоциации.</w:t>
      </w:r>
      <w:r w:rsidR="00496C31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Ответственность за деятельность своих филиалов и представительств несет Ассоциация.</w:t>
      </w:r>
    </w:p>
    <w:p w14:paraId="19E5C4FA" w14:textId="4755A6EC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8.6. Деятельность филиалов и представительств регламентируется Положением о филиалах</w:t>
      </w:r>
      <w:r w:rsidR="00496C31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и представительствах, утверждаемом на Общем Собрании.</w:t>
      </w:r>
    </w:p>
    <w:p w14:paraId="1EC25947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8.7. Территориальные подразделения Ассоциации являются юридическими лицами, созданными в соответствии с законодательством Республики Казахстан, выполняют функции Ассоциации на соответствующей территории и не являются филиалами или представительствами Ассоциации.</w:t>
      </w:r>
    </w:p>
    <w:p w14:paraId="20E7C3F3" w14:textId="131E8236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Территориальные подразделения не являются участниками Ассоциации и создаются в организационно-правовой форме ассоциаций. </w:t>
      </w:r>
    </w:p>
    <w:p w14:paraId="7654FBDE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8.8. Деятельность территориальных подразделений Ассоциации регламентируется уставами указанных территориальных подразделений в соответствии с действующим законодательством РК.</w:t>
      </w:r>
    </w:p>
    <w:p w14:paraId="354F7580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8.9. Требования Устава Ассоциации обязательны для исполнения всеми органами Ассоциации, её филиалами и представительствами, а также партнерами.</w:t>
      </w:r>
    </w:p>
    <w:p w14:paraId="445B8119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746E82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7C07D1">
        <w:rPr>
          <w:rFonts w:ascii="Times New Roman" w:hAnsi="Times New Roman" w:cs="Times New Roman"/>
          <w:sz w:val="28"/>
          <w:szCs w:val="28"/>
        </w:rPr>
        <w:t>. ПОРЯДОК ВНЕСЕНИЯ ИЗМЕНЕНИЙ И ДОПОЛНЕНИЙ В УСТАВ АССОЦИАЦИИ</w:t>
      </w:r>
    </w:p>
    <w:p w14:paraId="5EC01D35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9.1. Внесение изменений и дополнений в Устав, принятие Устава в новой редакции относится к исключительной компетенции Общего собрания.</w:t>
      </w:r>
    </w:p>
    <w:p w14:paraId="0B2D6C00" w14:textId="14A10E83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9.2. Правом выступать с инициативой внесения изменений и дополнений в действующий Устав обладает Учредители.</w:t>
      </w:r>
    </w:p>
    <w:p w14:paraId="03A290C1" w14:textId="504CE4CB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9.3. Изменения и дополнения в Устав (новая редакция Устава) подлежат государственной регистрации в порядке, предусмотренном законодательством, и приобретает юридическую силу с момента регистрации.</w:t>
      </w:r>
    </w:p>
    <w:p w14:paraId="0E97FD01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lastRenderedPageBreak/>
        <w:t>X</w:t>
      </w:r>
      <w:r w:rsidRPr="007C07D1">
        <w:rPr>
          <w:rFonts w:ascii="Times New Roman" w:hAnsi="Times New Roman" w:cs="Times New Roman"/>
          <w:sz w:val="28"/>
          <w:szCs w:val="28"/>
        </w:rPr>
        <w:t>. РЕОРГАНИЗАЦИЯ И ЛИКВИДАЦИЯ АССОЦИАЦИИ</w:t>
      </w:r>
    </w:p>
    <w:p w14:paraId="77D1CE60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10.1. Ликвидация или реорганизация Ассоциации (слияние, присоединение, разделение, выделение) осуществляется по решению Общего собрания партнеров Ассоциации, если за него проголосовало не менее 2/3 присутствующих партнеров. </w:t>
      </w:r>
    </w:p>
    <w:p w14:paraId="46E72FDC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10.2. Решение о преобразовании Ассоциации принимается решением   Общего собрания.</w:t>
      </w:r>
    </w:p>
    <w:p w14:paraId="2E23F5D9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10.3. Ликвидация и реорганизация Ассоциации осуществляется в порядке, предусмотренном действующим законодательством Республики Казахстан.</w:t>
      </w:r>
    </w:p>
    <w:p w14:paraId="349B4107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10.4. Имущество Ассоциации, ликвидируемой по решению Общего собрания, оставшееся после осуществления расчетов с бюджетом, банками и иными кредиторами, направляется на цели, предусмотренные Уставом в порядке, определенном Общим собранием.</w:t>
      </w:r>
    </w:p>
    <w:p w14:paraId="431A700D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10.5. Ассоциация может быть ликвидирована по решению суда в случаях и в порядке, предусмотренными действующим законодательством РК.                       </w:t>
      </w:r>
    </w:p>
    <w:p w14:paraId="684979A3" w14:textId="436AFED0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10.6. Ассоциация обеспечивает учет и сохранность документов по личному составу и в случае его реорганизация или ликвидации своевременно сдает их на государственное хранение в установленном порядке.</w:t>
      </w:r>
    </w:p>
    <w:p w14:paraId="65CC5707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10.7. При ликвидации Ассоциации оставшееся после удовлетворения требований кредиторов имущество направляется на цели, для достижения которых Ассоциация была создано и (или) на благотворительные цели.</w:t>
      </w:r>
    </w:p>
    <w:p w14:paraId="6B338833" w14:textId="1536DF42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10.8. При реорганизации или прекращении деятельности Ассоциации все документы (управленческие, финансово-хозяйственные, по личному составу и др.) передаются</w:t>
      </w:r>
      <w:r w:rsidR="00496C31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 xml:space="preserve">в соответствии с установленными правилами ее правопреемнику. </w:t>
      </w:r>
    </w:p>
    <w:p w14:paraId="32FCF282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   При отсутствии правопреемника документы постоянного хранения, имеющие научно-историческое значение, передаются на государственное хранение в архивы. </w:t>
      </w:r>
    </w:p>
    <w:p w14:paraId="3522562D" w14:textId="751FADEF" w:rsid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   Документы по личному составу (приказы, личные дела, карточки учета, лицевые счета и т.п.) передаются на хранение в архив, на территории деятельности которого находится Ассоциация. </w:t>
      </w:r>
    </w:p>
    <w:p w14:paraId="22753DB6" w14:textId="77777777" w:rsidR="00496C31" w:rsidRPr="007C07D1" w:rsidRDefault="00496C31" w:rsidP="00EB13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50CD6D" w14:textId="06CD42BE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7C07D1">
        <w:rPr>
          <w:rFonts w:ascii="Times New Roman" w:hAnsi="Times New Roman" w:cs="Times New Roman"/>
          <w:sz w:val="28"/>
          <w:szCs w:val="28"/>
        </w:rPr>
        <w:t>.</w:t>
      </w:r>
      <w:r w:rsidR="00496C31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ПОРЯДОК ИСПОЛЬЗОВАНИЯ ИМУЩЕСТВА В СЛУЧАЕ ЛИКВИДАЦИИ АССОЦИАЦИИ</w:t>
      </w:r>
    </w:p>
    <w:p w14:paraId="13E5703E" w14:textId="0B861B6A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lastRenderedPageBreak/>
        <w:t>11.1. Имущество и средства Ассоциации, оставшиеся после расчета с государством</w:t>
      </w:r>
      <w:r w:rsidR="00496C31">
        <w:rPr>
          <w:rFonts w:ascii="Times New Roman" w:hAnsi="Times New Roman" w:cs="Times New Roman"/>
          <w:sz w:val="28"/>
          <w:szCs w:val="28"/>
        </w:rPr>
        <w:t xml:space="preserve"> </w:t>
      </w:r>
      <w:r w:rsidRPr="007C07D1">
        <w:rPr>
          <w:rFonts w:ascii="Times New Roman" w:hAnsi="Times New Roman" w:cs="Times New Roman"/>
          <w:sz w:val="28"/>
          <w:szCs w:val="28"/>
        </w:rPr>
        <w:t>и контрагентами, направляется на реализацию уставных целей Ассоциации.</w:t>
      </w:r>
    </w:p>
    <w:p w14:paraId="640FC35A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C64E51" w14:textId="5BC8A313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Pr="007C07D1">
        <w:rPr>
          <w:rFonts w:ascii="Times New Roman" w:hAnsi="Times New Roman" w:cs="Times New Roman"/>
          <w:sz w:val="28"/>
          <w:szCs w:val="28"/>
        </w:rPr>
        <w:t xml:space="preserve">. СВЕДЕНИЯ О </w:t>
      </w:r>
      <w:r w:rsidR="00496C31" w:rsidRPr="007C07D1">
        <w:rPr>
          <w:rFonts w:ascii="Times New Roman" w:hAnsi="Times New Roman" w:cs="Times New Roman"/>
          <w:sz w:val="28"/>
          <w:szCs w:val="28"/>
        </w:rPr>
        <w:t>ФИЛИАЛАХ И</w:t>
      </w:r>
      <w:r w:rsidRPr="007C07D1">
        <w:rPr>
          <w:rFonts w:ascii="Times New Roman" w:hAnsi="Times New Roman" w:cs="Times New Roman"/>
          <w:sz w:val="28"/>
          <w:szCs w:val="28"/>
        </w:rPr>
        <w:t xml:space="preserve"> ПРЕДСТАВИТЕЛЬСТВАХ</w:t>
      </w:r>
    </w:p>
    <w:p w14:paraId="11B749E7" w14:textId="47C8BBDE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 xml:space="preserve">12.1. Ассоциация может в установленном законом и настоящем порядке создавать </w:t>
      </w:r>
      <w:r w:rsidR="00496C31" w:rsidRPr="007C07D1">
        <w:rPr>
          <w:rFonts w:ascii="Times New Roman" w:hAnsi="Times New Roman" w:cs="Times New Roman"/>
          <w:sz w:val="28"/>
          <w:szCs w:val="28"/>
        </w:rPr>
        <w:t>филиалы и</w:t>
      </w:r>
      <w:r w:rsidRPr="007C07D1">
        <w:rPr>
          <w:rFonts w:ascii="Times New Roman" w:hAnsi="Times New Roman" w:cs="Times New Roman"/>
          <w:sz w:val="28"/>
          <w:szCs w:val="28"/>
        </w:rPr>
        <w:t xml:space="preserve"> открывать представительства Ассоциации.                               </w:t>
      </w:r>
    </w:p>
    <w:p w14:paraId="3F9AD98B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Филиалы и представительства не являются юридическими лицами и действуют от имени и по доверенности Ассоциации на основании Положений, утверждаемых высшим органом Ассоциации.</w:t>
      </w:r>
    </w:p>
    <w:p w14:paraId="32986CEF" w14:textId="7777777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97D296" w14:textId="02FD74FA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C07D1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496C3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C07D1">
        <w:rPr>
          <w:rFonts w:ascii="Times New Roman" w:hAnsi="Times New Roman" w:cs="Times New Roman"/>
          <w:sz w:val="28"/>
          <w:szCs w:val="28"/>
          <w:lang w:val="en-US"/>
        </w:rPr>
        <w:t>. ЗАКЛЮЧИТЕЛЬНЫЕ ПОЛОЖЕНИЯ</w:t>
      </w:r>
    </w:p>
    <w:p w14:paraId="4031F2D1" w14:textId="7ADBFC67" w:rsidR="007C07D1" w:rsidRPr="007C07D1" w:rsidRDefault="007C07D1" w:rsidP="00EB1352">
      <w:pPr>
        <w:jc w:val="both"/>
        <w:rPr>
          <w:rFonts w:ascii="Times New Roman" w:hAnsi="Times New Roman" w:cs="Times New Roman"/>
          <w:sz w:val="28"/>
          <w:szCs w:val="28"/>
        </w:rPr>
      </w:pPr>
      <w:r w:rsidRPr="007C07D1">
        <w:rPr>
          <w:rFonts w:ascii="Times New Roman" w:hAnsi="Times New Roman" w:cs="Times New Roman"/>
          <w:sz w:val="28"/>
          <w:szCs w:val="28"/>
        </w:rPr>
        <w:t>13.1. Отношения, не урегулированные настоящим Уставом, регулируются законодательством Республики Казахстан.</w:t>
      </w:r>
    </w:p>
    <w:sectPr w:rsidR="007C07D1" w:rsidRPr="007C0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56"/>
    <w:rsid w:val="000C7820"/>
    <w:rsid w:val="00321402"/>
    <w:rsid w:val="003A0758"/>
    <w:rsid w:val="00496C31"/>
    <w:rsid w:val="005A5530"/>
    <w:rsid w:val="005F0106"/>
    <w:rsid w:val="006B4B56"/>
    <w:rsid w:val="007C07D1"/>
    <w:rsid w:val="009F5F4F"/>
    <w:rsid w:val="00A47BED"/>
    <w:rsid w:val="00BC1F7A"/>
    <w:rsid w:val="00EB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50463"/>
  <w15:chartTrackingRefBased/>
  <w15:docId w15:val="{F6758995-9C50-4334-ADFB-923E0D10D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4580</Words>
  <Characters>26106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Савкин</dc:creator>
  <cp:keywords/>
  <dc:description/>
  <cp:lastModifiedBy>Владимир Савкин</cp:lastModifiedBy>
  <cp:revision>5</cp:revision>
  <dcterms:created xsi:type="dcterms:W3CDTF">2024-06-26T04:19:00Z</dcterms:created>
  <dcterms:modified xsi:type="dcterms:W3CDTF">2024-06-26T04:55:00Z</dcterms:modified>
</cp:coreProperties>
</file>